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74" w:rsidRPr="007C4C4C" w:rsidRDefault="000B6574" w:rsidP="000B6574">
      <w:pPr>
        <w:pStyle w:val="Default"/>
        <w:pBdr>
          <w:top w:val="single" w:sz="4" w:space="1" w:color="auto"/>
          <w:left w:val="single" w:sz="4" w:space="4" w:color="auto"/>
          <w:bottom w:val="single" w:sz="4" w:space="1" w:color="auto"/>
          <w:right w:val="single" w:sz="4" w:space="4" w:color="auto"/>
        </w:pBdr>
        <w:ind w:left="-426" w:firstLine="720"/>
        <w:jc w:val="center"/>
        <w:rPr>
          <w:rFonts w:asciiTheme="minorHAnsi" w:hAnsiTheme="minorHAnsi"/>
          <w:b/>
          <w:szCs w:val="22"/>
        </w:rPr>
      </w:pPr>
      <w:r w:rsidRPr="007C4C4C">
        <w:rPr>
          <w:rFonts w:asciiTheme="minorHAnsi" w:hAnsiTheme="minorHAnsi"/>
          <w:b/>
          <w:szCs w:val="22"/>
        </w:rPr>
        <w:t>UNIVERSITY OF LEICESTER</w:t>
      </w:r>
    </w:p>
    <w:p w:rsidR="000B6574" w:rsidRPr="007C4C4C" w:rsidRDefault="000B6574" w:rsidP="000B6574">
      <w:pPr>
        <w:pStyle w:val="Default"/>
        <w:pBdr>
          <w:top w:val="single" w:sz="4" w:space="1" w:color="auto"/>
          <w:left w:val="single" w:sz="4" w:space="4" w:color="auto"/>
          <w:bottom w:val="single" w:sz="4" w:space="1" w:color="auto"/>
          <w:right w:val="single" w:sz="4" w:space="4" w:color="auto"/>
        </w:pBdr>
        <w:ind w:left="-426" w:firstLine="720"/>
        <w:jc w:val="center"/>
        <w:rPr>
          <w:rFonts w:asciiTheme="minorHAnsi" w:hAnsiTheme="minorHAnsi"/>
          <w:b/>
          <w:szCs w:val="22"/>
        </w:rPr>
      </w:pPr>
    </w:p>
    <w:p w:rsidR="000B6574" w:rsidRPr="007C4C4C" w:rsidRDefault="000B6574" w:rsidP="000B6574">
      <w:pPr>
        <w:pStyle w:val="Default"/>
        <w:pBdr>
          <w:top w:val="single" w:sz="4" w:space="1" w:color="auto"/>
          <w:left w:val="single" w:sz="4" w:space="4" w:color="auto"/>
          <w:bottom w:val="single" w:sz="4" w:space="1" w:color="auto"/>
          <w:right w:val="single" w:sz="4" w:space="4" w:color="auto"/>
        </w:pBdr>
        <w:ind w:left="-426"/>
        <w:jc w:val="center"/>
        <w:rPr>
          <w:rFonts w:asciiTheme="minorHAnsi" w:hAnsiTheme="minorHAnsi"/>
          <w:color w:val="FF0000"/>
          <w:sz w:val="22"/>
          <w:szCs w:val="22"/>
        </w:rPr>
      </w:pPr>
      <w:r w:rsidRPr="007C4C4C">
        <w:rPr>
          <w:rFonts w:asciiTheme="minorHAnsi" w:hAnsiTheme="minorHAnsi"/>
          <w:b/>
          <w:bCs/>
          <w:szCs w:val="22"/>
        </w:rPr>
        <w:t>School of Geography, Geology and the Environment</w:t>
      </w:r>
    </w:p>
    <w:p w:rsidR="000B6574" w:rsidRPr="007C4C4C" w:rsidRDefault="000B6574" w:rsidP="000B6574"/>
    <w:p w:rsidR="000B6574" w:rsidRPr="007C4C4C" w:rsidRDefault="000B6574" w:rsidP="000B6574">
      <w:pPr>
        <w:pStyle w:val="Default"/>
        <w:ind w:left="-426"/>
        <w:jc w:val="center"/>
        <w:rPr>
          <w:rFonts w:asciiTheme="minorHAnsi" w:hAnsiTheme="minorHAnsi"/>
          <w:b/>
          <w:bCs/>
          <w:sz w:val="22"/>
          <w:szCs w:val="22"/>
        </w:rPr>
      </w:pPr>
      <w:r w:rsidRPr="007C4C4C">
        <w:rPr>
          <w:rFonts w:asciiTheme="minorHAnsi" w:hAnsiTheme="minorHAnsi"/>
          <w:b/>
          <w:bCs/>
          <w:sz w:val="22"/>
          <w:szCs w:val="22"/>
        </w:rPr>
        <w:t>Information Sheet for participants to the research project HIVGAYM</w:t>
      </w:r>
      <w:r>
        <w:rPr>
          <w:rFonts w:asciiTheme="minorHAnsi" w:hAnsiTheme="minorHAnsi"/>
          <w:b/>
          <w:bCs/>
          <w:sz w:val="22"/>
          <w:szCs w:val="22"/>
        </w:rPr>
        <w:t xml:space="preserve"> (online survey)</w:t>
      </w:r>
    </w:p>
    <w:p w:rsidR="000B6574" w:rsidRPr="007C4C4C" w:rsidRDefault="000B6574" w:rsidP="000B6574">
      <w:pPr>
        <w:jc w:val="center"/>
        <w:rPr>
          <w:sz w:val="22"/>
          <w:szCs w:val="22"/>
        </w:rPr>
      </w:pPr>
    </w:p>
    <w:p w:rsidR="000B6574" w:rsidRPr="007C4C4C" w:rsidRDefault="000B6574" w:rsidP="000B6574">
      <w:pPr>
        <w:pStyle w:val="Default"/>
        <w:ind w:left="-426"/>
        <w:jc w:val="both"/>
        <w:rPr>
          <w:rFonts w:asciiTheme="minorHAnsi" w:hAnsiTheme="minorHAnsi"/>
          <w:b/>
          <w:bCs/>
          <w:sz w:val="22"/>
          <w:szCs w:val="22"/>
        </w:rPr>
      </w:pPr>
      <w:r w:rsidRPr="007C4C4C">
        <w:rPr>
          <w:rFonts w:asciiTheme="minorHAnsi" w:hAnsiTheme="minorHAnsi"/>
          <w:b/>
          <w:bCs/>
          <w:sz w:val="22"/>
          <w:szCs w:val="22"/>
        </w:rPr>
        <w:t xml:space="preserve">Name of the Project: </w:t>
      </w:r>
      <w:r w:rsidRPr="007C4C4C">
        <w:rPr>
          <w:rFonts w:asciiTheme="minorHAnsi" w:hAnsiTheme="minorHAnsi"/>
          <w:iCs/>
          <w:sz w:val="22"/>
          <w:szCs w:val="22"/>
        </w:rPr>
        <w:t>“Analyzing the migration choices of HIV-positive gay men in England and Italy”  (HIVGAYM)</w:t>
      </w:r>
    </w:p>
    <w:p w:rsidR="000B6574" w:rsidRPr="007C4C4C" w:rsidRDefault="000B6574" w:rsidP="000B6574">
      <w:pPr>
        <w:pStyle w:val="Default"/>
        <w:ind w:left="-426"/>
        <w:jc w:val="both"/>
        <w:rPr>
          <w:rFonts w:asciiTheme="minorHAnsi" w:hAnsiTheme="minorHAnsi"/>
          <w:bCs/>
          <w:sz w:val="22"/>
          <w:szCs w:val="22"/>
        </w:rPr>
      </w:pPr>
      <w:r w:rsidRPr="007C4C4C">
        <w:rPr>
          <w:rFonts w:asciiTheme="minorHAnsi" w:hAnsiTheme="minorHAnsi"/>
          <w:b/>
          <w:bCs/>
          <w:sz w:val="22"/>
          <w:szCs w:val="22"/>
        </w:rPr>
        <w:t xml:space="preserve">Name of Principal Investigator: </w:t>
      </w:r>
      <w:r w:rsidRPr="007C4C4C">
        <w:rPr>
          <w:rFonts w:asciiTheme="minorHAnsi" w:hAnsiTheme="minorHAnsi"/>
          <w:bCs/>
          <w:sz w:val="22"/>
          <w:szCs w:val="22"/>
        </w:rPr>
        <w:t>Dr Cesare Di Feliciantonio</w:t>
      </w:r>
    </w:p>
    <w:p w:rsidR="000B6574" w:rsidRPr="007C4C4C" w:rsidRDefault="000B6574" w:rsidP="000B6574">
      <w:pPr>
        <w:pStyle w:val="Default"/>
        <w:ind w:left="-426"/>
        <w:jc w:val="both"/>
        <w:rPr>
          <w:rFonts w:asciiTheme="minorHAnsi" w:hAnsiTheme="minorHAnsi"/>
          <w:bCs/>
          <w:sz w:val="22"/>
          <w:szCs w:val="22"/>
        </w:rPr>
      </w:pPr>
      <w:r w:rsidRPr="007C4C4C">
        <w:rPr>
          <w:rFonts w:asciiTheme="minorHAnsi" w:hAnsiTheme="minorHAnsi"/>
          <w:b/>
          <w:bCs/>
          <w:sz w:val="22"/>
          <w:szCs w:val="22"/>
        </w:rPr>
        <w:t xml:space="preserve">Name of Organization: </w:t>
      </w:r>
      <w:r w:rsidRPr="007C4C4C">
        <w:rPr>
          <w:rFonts w:asciiTheme="minorHAnsi" w:hAnsiTheme="minorHAnsi"/>
          <w:bCs/>
          <w:sz w:val="22"/>
          <w:szCs w:val="22"/>
        </w:rPr>
        <w:t>School of Geography, Geology and the Environment, University of Leicester</w:t>
      </w:r>
    </w:p>
    <w:p w:rsidR="000B6574" w:rsidRPr="007C4C4C" w:rsidRDefault="000B6574" w:rsidP="000B6574">
      <w:pPr>
        <w:pStyle w:val="Default"/>
        <w:ind w:left="-426"/>
        <w:jc w:val="both"/>
        <w:rPr>
          <w:rFonts w:asciiTheme="minorHAnsi" w:hAnsiTheme="minorHAnsi"/>
          <w:bCs/>
          <w:sz w:val="22"/>
          <w:szCs w:val="22"/>
        </w:rPr>
      </w:pPr>
      <w:r w:rsidRPr="007C4C4C">
        <w:rPr>
          <w:rFonts w:asciiTheme="minorHAnsi" w:hAnsiTheme="minorHAnsi"/>
          <w:b/>
          <w:bCs/>
          <w:sz w:val="22"/>
          <w:szCs w:val="22"/>
        </w:rPr>
        <w:t xml:space="preserve">Name of Supervisor: </w:t>
      </w:r>
      <w:r w:rsidRPr="007C4C4C">
        <w:rPr>
          <w:rFonts w:asciiTheme="minorHAnsi" w:hAnsiTheme="minorHAnsi"/>
          <w:bCs/>
          <w:sz w:val="22"/>
          <w:szCs w:val="22"/>
        </w:rPr>
        <w:t>Dr Gavin Brown</w:t>
      </w:r>
    </w:p>
    <w:p w:rsidR="000B6574" w:rsidRDefault="000B6574" w:rsidP="000B6574">
      <w:pPr>
        <w:pStyle w:val="Default"/>
        <w:ind w:left="-426"/>
        <w:jc w:val="both"/>
        <w:rPr>
          <w:rFonts w:asciiTheme="minorHAnsi" w:hAnsiTheme="minorHAnsi"/>
          <w:bCs/>
          <w:sz w:val="22"/>
          <w:szCs w:val="22"/>
        </w:rPr>
      </w:pPr>
      <w:r w:rsidRPr="007C4C4C">
        <w:rPr>
          <w:rFonts w:asciiTheme="minorHAnsi" w:hAnsiTheme="minorHAnsi"/>
          <w:b/>
          <w:bCs/>
          <w:sz w:val="22"/>
          <w:szCs w:val="22"/>
        </w:rPr>
        <w:t xml:space="preserve">Name of Sponsor: </w:t>
      </w:r>
      <w:hyperlink r:id="rId5" w:history="1">
        <w:r w:rsidRPr="007C4C4C">
          <w:rPr>
            <w:rStyle w:val="Collegamentoipertestuale"/>
            <w:rFonts w:asciiTheme="minorHAnsi" w:hAnsiTheme="minorHAnsi"/>
            <w:sz w:val="22"/>
            <w:szCs w:val="22"/>
          </w:rPr>
          <w:t>European Commission</w:t>
        </w:r>
      </w:hyperlink>
      <w:r w:rsidRPr="007C4C4C">
        <w:rPr>
          <w:rFonts w:asciiTheme="minorHAnsi" w:hAnsiTheme="minorHAnsi"/>
          <w:sz w:val="22"/>
          <w:szCs w:val="22"/>
        </w:rPr>
        <w:t xml:space="preserve">, </w:t>
      </w:r>
      <w:r w:rsidRPr="007C4C4C">
        <w:rPr>
          <w:rFonts w:asciiTheme="minorHAnsi" w:hAnsiTheme="minorHAnsi"/>
          <w:bCs/>
          <w:sz w:val="22"/>
          <w:szCs w:val="22"/>
        </w:rPr>
        <w:t>Marie</w:t>
      </w:r>
      <w:r w:rsidRPr="007C4C4C">
        <w:rPr>
          <w:rFonts w:asciiTheme="minorHAnsi" w:hAnsiTheme="minorHAnsi"/>
          <w:sz w:val="22"/>
          <w:szCs w:val="22"/>
        </w:rPr>
        <w:t> Skłodowska-</w:t>
      </w:r>
      <w:r w:rsidRPr="007C4C4C">
        <w:rPr>
          <w:rFonts w:asciiTheme="minorHAnsi" w:hAnsiTheme="minorHAnsi"/>
          <w:bCs/>
          <w:sz w:val="22"/>
          <w:szCs w:val="22"/>
        </w:rPr>
        <w:t>Curie action</w:t>
      </w:r>
    </w:p>
    <w:p w:rsidR="000B6574" w:rsidRDefault="000B6574" w:rsidP="000B6574">
      <w:pPr>
        <w:pStyle w:val="Default"/>
        <w:ind w:left="-426"/>
        <w:jc w:val="both"/>
        <w:rPr>
          <w:rFonts w:asciiTheme="minorHAnsi" w:hAnsiTheme="minorHAnsi"/>
          <w:bCs/>
          <w:sz w:val="22"/>
          <w:szCs w:val="22"/>
        </w:rPr>
      </w:pPr>
    </w:p>
    <w:p w:rsidR="000B6574" w:rsidRPr="00805E0B" w:rsidRDefault="000B6574" w:rsidP="000B6574">
      <w:pPr>
        <w:pStyle w:val="Default"/>
        <w:ind w:left="-426"/>
        <w:jc w:val="both"/>
        <w:rPr>
          <w:rFonts w:asciiTheme="minorHAnsi" w:hAnsiTheme="minorHAnsi"/>
          <w:bCs/>
          <w:sz w:val="22"/>
          <w:szCs w:val="22"/>
        </w:rPr>
      </w:pPr>
      <w:r w:rsidRPr="00805E0B">
        <w:rPr>
          <w:rFonts w:asciiTheme="minorHAnsi" w:hAnsiTheme="minorHAnsi"/>
          <w:b/>
          <w:bCs/>
          <w:sz w:val="22"/>
          <w:szCs w:val="22"/>
          <w:lang w:val="en-GB"/>
        </w:rPr>
        <w:t xml:space="preserve">Introduction </w:t>
      </w:r>
    </w:p>
    <w:p w:rsidR="000B6574" w:rsidRDefault="000B6574" w:rsidP="000B6574">
      <w:pPr>
        <w:ind w:left="-426"/>
        <w:jc w:val="both"/>
        <w:rPr>
          <w:bCs/>
          <w:color w:val="000000"/>
          <w:sz w:val="22"/>
          <w:szCs w:val="22"/>
          <w:lang w:val="en-GB"/>
        </w:rPr>
      </w:pPr>
      <w:r w:rsidRPr="007C4C4C">
        <w:rPr>
          <w:bCs/>
          <w:color w:val="000000"/>
          <w:sz w:val="22"/>
          <w:szCs w:val="22"/>
          <w:lang w:val="en-GB"/>
        </w:rPr>
        <w:t xml:space="preserve">My name is Cesare Di Feliciantonio, I’m a Research Fellow at the University of Leicester (School of Geography, Geology and the Environment) where I am conducting a research project, funded by the EU under the Marie Curie-actions, around the </w:t>
      </w:r>
      <w:r>
        <w:rPr>
          <w:bCs/>
          <w:color w:val="000000"/>
          <w:sz w:val="22"/>
          <w:szCs w:val="22"/>
          <w:lang w:val="en-GB"/>
        </w:rPr>
        <w:t>living</w:t>
      </w:r>
      <w:r w:rsidRPr="007C4C4C">
        <w:rPr>
          <w:bCs/>
          <w:color w:val="000000"/>
          <w:sz w:val="22"/>
          <w:szCs w:val="22"/>
          <w:lang w:val="en-GB"/>
        </w:rPr>
        <w:t xml:space="preserve"> choices of </w:t>
      </w:r>
      <w:r>
        <w:rPr>
          <w:bCs/>
          <w:color w:val="000000"/>
          <w:sz w:val="22"/>
          <w:szCs w:val="22"/>
          <w:lang w:val="en-GB"/>
        </w:rPr>
        <w:t>gay/MSM/bisexual/queer men in England and Italy, focusing on the relation between HIV-status and the choice to migrate or stay in a specific place.</w:t>
      </w:r>
    </w:p>
    <w:p w:rsidR="000B6574" w:rsidRDefault="000B6574" w:rsidP="000B6574">
      <w:pPr>
        <w:ind w:left="-426"/>
        <w:jc w:val="both"/>
        <w:rPr>
          <w:bCs/>
          <w:color w:val="000000"/>
          <w:sz w:val="22"/>
          <w:szCs w:val="22"/>
          <w:lang w:val="en-GB"/>
        </w:rPr>
      </w:pPr>
      <w:r>
        <w:rPr>
          <w:bCs/>
          <w:color w:val="000000"/>
          <w:sz w:val="22"/>
          <w:szCs w:val="22"/>
          <w:lang w:val="en-GB"/>
        </w:rPr>
        <w:t xml:space="preserve">So if you are a gay/MSM/bisexual/queer man and you live either in England or Italy, you are eligible to participate to this research. </w:t>
      </w:r>
      <w:r w:rsidRPr="007C4C4C">
        <w:rPr>
          <w:bCs/>
          <w:color w:val="000000"/>
          <w:sz w:val="22"/>
          <w:szCs w:val="22"/>
          <w:lang w:val="en-GB"/>
        </w:rPr>
        <w:t xml:space="preserve">This information sheet provides the main information in relation to the </w:t>
      </w:r>
      <w:proofErr w:type="gramStart"/>
      <w:r w:rsidRPr="007C4C4C">
        <w:rPr>
          <w:bCs/>
          <w:color w:val="000000"/>
          <w:sz w:val="22"/>
          <w:szCs w:val="22"/>
          <w:lang w:val="en-GB"/>
        </w:rPr>
        <w:t>project,</w:t>
      </w:r>
      <w:proofErr w:type="gramEnd"/>
      <w:r w:rsidRPr="007C4C4C">
        <w:rPr>
          <w:bCs/>
          <w:color w:val="000000"/>
          <w:sz w:val="22"/>
          <w:szCs w:val="22"/>
          <w:lang w:val="en-GB"/>
        </w:rPr>
        <w:t xml:space="preserve"> your rights if you are willing to participate and the procedures to collect, store, retain and disseminate the research data. </w:t>
      </w:r>
    </w:p>
    <w:p w:rsidR="000B6574" w:rsidRDefault="000B6574" w:rsidP="000B6574">
      <w:pPr>
        <w:ind w:left="-426"/>
        <w:jc w:val="both"/>
        <w:rPr>
          <w:bCs/>
          <w:color w:val="000000"/>
          <w:sz w:val="22"/>
          <w:szCs w:val="22"/>
          <w:lang w:val="en-GB"/>
        </w:rPr>
      </w:pPr>
      <w:r>
        <w:rPr>
          <w:bCs/>
          <w:color w:val="000000"/>
          <w:sz w:val="22"/>
          <w:szCs w:val="22"/>
          <w:lang w:val="en-GB"/>
        </w:rPr>
        <w:t>Participation in the survey</w:t>
      </w:r>
      <w:r w:rsidRPr="007C4C4C">
        <w:rPr>
          <w:bCs/>
          <w:color w:val="000000"/>
          <w:sz w:val="22"/>
          <w:szCs w:val="22"/>
          <w:lang w:val="en-GB"/>
        </w:rPr>
        <w:t xml:space="preserve"> is on a fully voluntary basis</w:t>
      </w:r>
      <w:r>
        <w:rPr>
          <w:bCs/>
          <w:color w:val="000000"/>
          <w:sz w:val="22"/>
          <w:szCs w:val="22"/>
          <w:lang w:val="en-GB"/>
        </w:rPr>
        <w:t xml:space="preserve"> and completely anonymous, i.e. no personal information that might make possible to identify you (e.g. name, address, IP, etc) will be collected. </w:t>
      </w:r>
    </w:p>
    <w:p w:rsidR="000B6574" w:rsidRDefault="000B6574" w:rsidP="000B6574">
      <w:pPr>
        <w:ind w:left="-426"/>
        <w:jc w:val="both"/>
        <w:rPr>
          <w:bCs/>
          <w:color w:val="000000"/>
          <w:sz w:val="22"/>
          <w:szCs w:val="22"/>
          <w:lang w:val="en-GB"/>
        </w:rPr>
      </w:pPr>
      <w:r w:rsidRPr="007C4C4C">
        <w:rPr>
          <w:bCs/>
          <w:color w:val="000000"/>
          <w:sz w:val="22"/>
          <w:szCs w:val="22"/>
          <w:lang w:val="en-GB"/>
        </w:rPr>
        <w:t>Even if you initially choose to take part</w:t>
      </w:r>
      <w:r>
        <w:rPr>
          <w:bCs/>
          <w:color w:val="000000"/>
          <w:sz w:val="22"/>
          <w:szCs w:val="22"/>
          <w:lang w:val="en-GB"/>
        </w:rPr>
        <w:t xml:space="preserve"> to the survey</w:t>
      </w:r>
      <w:r w:rsidRPr="007C4C4C">
        <w:rPr>
          <w:bCs/>
          <w:color w:val="000000"/>
          <w:sz w:val="22"/>
          <w:szCs w:val="22"/>
          <w:lang w:val="en-GB"/>
        </w:rPr>
        <w:t xml:space="preserve">, you can </w:t>
      </w:r>
      <w:r>
        <w:rPr>
          <w:bCs/>
          <w:color w:val="000000"/>
          <w:sz w:val="22"/>
          <w:szCs w:val="22"/>
          <w:lang w:val="en-GB"/>
        </w:rPr>
        <w:t xml:space="preserve">then leave at any stage during the completion, i.e. if you leave the survey before finishing it your answers won’t be registered. To register your answers, you will need to click ‘submit your answers’ at the end of the survey. After that you won’t be able to withdraw your answers anymore since the service is completely anonymous. </w:t>
      </w:r>
    </w:p>
    <w:p w:rsidR="000B6574" w:rsidRDefault="000B6574" w:rsidP="000B6574">
      <w:pPr>
        <w:ind w:left="-426"/>
        <w:jc w:val="both"/>
        <w:rPr>
          <w:bCs/>
          <w:color w:val="000000"/>
          <w:sz w:val="22"/>
          <w:szCs w:val="22"/>
          <w:lang w:val="en-GB"/>
        </w:rPr>
      </w:pPr>
    </w:p>
    <w:p w:rsidR="000B6574" w:rsidRDefault="000B6574" w:rsidP="000B6574">
      <w:pPr>
        <w:ind w:left="-426"/>
        <w:jc w:val="both"/>
        <w:rPr>
          <w:bCs/>
          <w:color w:val="000000"/>
          <w:sz w:val="22"/>
          <w:szCs w:val="22"/>
          <w:lang w:val="en-GB"/>
        </w:rPr>
      </w:pPr>
      <w:r w:rsidRPr="007C4C4C">
        <w:rPr>
          <w:b/>
          <w:iCs/>
          <w:sz w:val="22"/>
          <w:szCs w:val="22"/>
          <w:lang w:val="en-GB"/>
        </w:rPr>
        <w:t>Research aims and questions</w:t>
      </w:r>
    </w:p>
    <w:p w:rsidR="000B6574" w:rsidRDefault="000B6574" w:rsidP="000B6574">
      <w:pPr>
        <w:ind w:left="-426"/>
        <w:jc w:val="both"/>
        <w:rPr>
          <w:iCs/>
          <w:sz w:val="22"/>
          <w:szCs w:val="22"/>
          <w:lang w:val="en-GB"/>
        </w:rPr>
      </w:pPr>
      <w:r w:rsidRPr="007C4C4C">
        <w:rPr>
          <w:iCs/>
          <w:sz w:val="22"/>
          <w:szCs w:val="22"/>
          <w:lang w:val="en-GB"/>
        </w:rPr>
        <w:t xml:space="preserve">Several studies </w:t>
      </w:r>
      <w:r>
        <w:rPr>
          <w:iCs/>
          <w:sz w:val="22"/>
          <w:szCs w:val="22"/>
          <w:lang w:val="en-GB"/>
        </w:rPr>
        <w:t xml:space="preserve">in social sciences </w:t>
      </w:r>
      <w:r w:rsidRPr="007C4C4C">
        <w:rPr>
          <w:iCs/>
          <w:sz w:val="22"/>
          <w:szCs w:val="22"/>
          <w:lang w:val="en-GB"/>
        </w:rPr>
        <w:t xml:space="preserve">have </w:t>
      </w:r>
      <w:r>
        <w:rPr>
          <w:iCs/>
          <w:sz w:val="22"/>
          <w:szCs w:val="22"/>
          <w:lang w:val="en-GB"/>
        </w:rPr>
        <w:t xml:space="preserve">stressed the high mobility of gay men and its connection with HIV. In fact gay/MSM/bisexual/queer migrants are often identified as at greater risk of HIV, although several studies have also </w:t>
      </w:r>
      <w:r w:rsidRPr="007C4C4C">
        <w:rPr>
          <w:iCs/>
          <w:sz w:val="22"/>
          <w:szCs w:val="22"/>
          <w:lang w:val="en-GB"/>
        </w:rPr>
        <w:t>found a relationship between becoming HIV-positive and gay men’s decision to move cities or migrate</w:t>
      </w:r>
      <w:r>
        <w:rPr>
          <w:iCs/>
          <w:sz w:val="22"/>
          <w:szCs w:val="22"/>
          <w:lang w:val="en-GB"/>
        </w:rPr>
        <w:t xml:space="preserve">. </w:t>
      </w:r>
      <w:r w:rsidRPr="007C4C4C">
        <w:rPr>
          <w:iCs/>
          <w:sz w:val="22"/>
          <w:szCs w:val="22"/>
          <w:lang w:val="en-GB"/>
        </w:rPr>
        <w:t>In a European context, there is very limited knowledge about the reasons why HIV-positive gay men choose to migrate to, and/or remain in, specific urban areas across the continent</w:t>
      </w:r>
      <w:r>
        <w:rPr>
          <w:iCs/>
          <w:sz w:val="22"/>
          <w:szCs w:val="22"/>
          <w:lang w:val="en-GB"/>
        </w:rPr>
        <w:t xml:space="preserve">, and whether their mobility rate is higher than the mobility rate of HIV-negative gay men. This survey </w:t>
      </w:r>
      <w:r w:rsidRPr="007C4C4C">
        <w:rPr>
          <w:iCs/>
          <w:sz w:val="22"/>
          <w:szCs w:val="22"/>
          <w:lang w:val="en-GB"/>
        </w:rPr>
        <w:t xml:space="preserve">aims at addressing this gap in knowledge by investigating </w:t>
      </w:r>
      <w:r>
        <w:rPr>
          <w:iCs/>
          <w:sz w:val="22"/>
          <w:szCs w:val="22"/>
          <w:lang w:val="en-GB"/>
        </w:rPr>
        <w:t xml:space="preserve">the living choices of both HIV-positive and HIV-negative gay men </w:t>
      </w:r>
      <w:r w:rsidRPr="007C4C4C">
        <w:rPr>
          <w:iCs/>
          <w:sz w:val="22"/>
          <w:szCs w:val="22"/>
          <w:lang w:val="en-GB"/>
        </w:rPr>
        <w:t>in England and Italy</w:t>
      </w:r>
      <w:r>
        <w:rPr>
          <w:iCs/>
          <w:sz w:val="22"/>
          <w:szCs w:val="22"/>
          <w:lang w:val="en-GB"/>
        </w:rPr>
        <w:t>.</w:t>
      </w:r>
    </w:p>
    <w:p w:rsidR="000B6574" w:rsidRDefault="000B6574" w:rsidP="000B6574">
      <w:pPr>
        <w:ind w:left="-426"/>
        <w:jc w:val="both"/>
        <w:rPr>
          <w:iCs/>
          <w:sz w:val="22"/>
          <w:szCs w:val="22"/>
          <w:lang w:val="en-GB"/>
        </w:rPr>
      </w:pPr>
    </w:p>
    <w:p w:rsidR="000B6574" w:rsidRDefault="000B6574" w:rsidP="000B6574">
      <w:pPr>
        <w:ind w:left="-426"/>
        <w:jc w:val="both"/>
        <w:rPr>
          <w:b/>
          <w:bCs/>
          <w:sz w:val="22"/>
          <w:szCs w:val="22"/>
          <w:lang w:val="en-GB"/>
        </w:rPr>
      </w:pPr>
      <w:r w:rsidRPr="007C4C4C">
        <w:rPr>
          <w:b/>
          <w:bCs/>
          <w:sz w:val="22"/>
          <w:szCs w:val="22"/>
          <w:lang w:val="en-GB"/>
        </w:rPr>
        <w:t>Type of Research Intervention</w:t>
      </w:r>
    </w:p>
    <w:p w:rsidR="000B6574" w:rsidRPr="00805E0B" w:rsidRDefault="000B6574" w:rsidP="000B6574">
      <w:pPr>
        <w:ind w:left="-426"/>
        <w:jc w:val="both"/>
        <w:rPr>
          <w:b/>
          <w:bCs/>
          <w:sz w:val="22"/>
          <w:szCs w:val="22"/>
          <w:lang w:val="en-GB"/>
        </w:rPr>
      </w:pPr>
      <w:r w:rsidRPr="00982D41">
        <w:rPr>
          <w:i/>
          <w:sz w:val="22"/>
          <w:szCs w:val="22"/>
          <w:lang w:val="en-GB"/>
        </w:rPr>
        <w:t>What am I being asked to do?</w:t>
      </w:r>
    </w:p>
    <w:p w:rsidR="000B6574" w:rsidRPr="00982D41" w:rsidRDefault="000B6574" w:rsidP="000B6574">
      <w:pPr>
        <w:ind w:left="-426"/>
        <w:jc w:val="both"/>
        <w:rPr>
          <w:sz w:val="22"/>
          <w:szCs w:val="22"/>
          <w:lang w:val="en-GB"/>
        </w:rPr>
      </w:pPr>
      <w:r w:rsidRPr="00982D41">
        <w:rPr>
          <w:sz w:val="22"/>
          <w:szCs w:val="22"/>
          <w:lang w:val="en-GB"/>
        </w:rPr>
        <w:t>You can contribute to the research through the online survey.</w:t>
      </w:r>
    </w:p>
    <w:p w:rsidR="000B6574" w:rsidRPr="00982D41" w:rsidRDefault="000B6574" w:rsidP="000B6574">
      <w:pPr>
        <w:ind w:left="-426"/>
        <w:jc w:val="both"/>
        <w:rPr>
          <w:sz w:val="22"/>
          <w:szCs w:val="22"/>
          <w:lang w:val="en-GB"/>
        </w:rPr>
      </w:pPr>
    </w:p>
    <w:p w:rsidR="000B6574" w:rsidRPr="00982D41" w:rsidRDefault="000B6574" w:rsidP="000B6574">
      <w:pPr>
        <w:ind w:left="-426"/>
        <w:jc w:val="both"/>
        <w:rPr>
          <w:iCs/>
          <w:sz w:val="22"/>
          <w:szCs w:val="22"/>
          <w:lang w:val="en-GB"/>
        </w:rPr>
      </w:pPr>
      <w:r w:rsidRPr="00982D41">
        <w:rPr>
          <w:i/>
          <w:iCs/>
          <w:sz w:val="22"/>
          <w:szCs w:val="22"/>
          <w:lang w:val="en-GB"/>
        </w:rPr>
        <w:t>Why have I been asked to participate?</w:t>
      </w:r>
    </w:p>
    <w:p w:rsidR="000B6574" w:rsidRDefault="000B6574" w:rsidP="000B6574">
      <w:pPr>
        <w:ind w:left="-426"/>
        <w:jc w:val="both"/>
        <w:rPr>
          <w:iCs/>
          <w:sz w:val="22"/>
          <w:szCs w:val="22"/>
          <w:lang w:val="en-GB"/>
        </w:rPr>
      </w:pPr>
      <w:r w:rsidRPr="00982D41">
        <w:rPr>
          <w:iCs/>
          <w:sz w:val="22"/>
          <w:szCs w:val="22"/>
          <w:lang w:val="en-GB"/>
        </w:rPr>
        <w:t>If you are a man identifying as gay/MSM/bisexual/queer and you currently live in England or Italy you can contribute to the online survey.</w:t>
      </w:r>
    </w:p>
    <w:p w:rsidR="000B6574" w:rsidRDefault="000B6574" w:rsidP="000B6574">
      <w:pPr>
        <w:ind w:left="-426"/>
        <w:jc w:val="both"/>
        <w:rPr>
          <w:iCs/>
          <w:sz w:val="22"/>
          <w:szCs w:val="22"/>
          <w:lang w:val="en-GB"/>
        </w:rPr>
      </w:pPr>
    </w:p>
    <w:p w:rsidR="000B6574" w:rsidRPr="00982D41" w:rsidRDefault="000B6574" w:rsidP="000B6574">
      <w:pPr>
        <w:ind w:left="-426"/>
        <w:jc w:val="both"/>
        <w:rPr>
          <w:iCs/>
          <w:sz w:val="22"/>
          <w:szCs w:val="22"/>
          <w:lang w:val="en-GB"/>
        </w:rPr>
      </w:pPr>
      <w:r w:rsidRPr="007C4C4C">
        <w:rPr>
          <w:i/>
          <w:iCs/>
          <w:sz w:val="22"/>
          <w:szCs w:val="22"/>
          <w:lang w:val="en-GB"/>
        </w:rPr>
        <w:t>What does participation involve?</w:t>
      </w:r>
    </w:p>
    <w:p w:rsidR="000B6574" w:rsidRDefault="000B6574" w:rsidP="000B6574">
      <w:pPr>
        <w:pStyle w:val="Default"/>
        <w:ind w:left="-426"/>
        <w:jc w:val="both"/>
        <w:rPr>
          <w:rFonts w:asciiTheme="minorHAnsi" w:hAnsiTheme="minorHAnsi"/>
          <w:iCs/>
          <w:sz w:val="22"/>
          <w:szCs w:val="22"/>
          <w:lang w:val="en-GB"/>
        </w:rPr>
      </w:pPr>
      <w:r w:rsidRPr="007C4C4C">
        <w:rPr>
          <w:rFonts w:asciiTheme="minorHAnsi" w:hAnsiTheme="minorHAnsi"/>
          <w:iCs/>
          <w:sz w:val="22"/>
          <w:szCs w:val="22"/>
          <w:lang w:val="en-GB"/>
        </w:rPr>
        <w:t xml:space="preserve">The online survey is completely anonymous and voluntary. It does not require you to disclose any kind of personal information but only to respond to general questions about you and your perceptions and opinions about the city you live in (and your migratory experience, if any).  </w:t>
      </w:r>
    </w:p>
    <w:p w:rsidR="000B6574" w:rsidRDefault="000B6574" w:rsidP="000B6574">
      <w:pPr>
        <w:pStyle w:val="Default"/>
        <w:ind w:left="-426"/>
        <w:jc w:val="both"/>
        <w:rPr>
          <w:rFonts w:asciiTheme="minorHAnsi" w:hAnsiTheme="minorHAnsi"/>
          <w:iCs/>
          <w:sz w:val="22"/>
          <w:szCs w:val="22"/>
          <w:lang w:val="en-GB"/>
        </w:rPr>
      </w:pPr>
    </w:p>
    <w:p w:rsidR="000B6574" w:rsidRPr="00D71E0E" w:rsidRDefault="000B6574" w:rsidP="000B6574">
      <w:pPr>
        <w:pStyle w:val="Default"/>
        <w:ind w:left="-426"/>
        <w:jc w:val="both"/>
        <w:rPr>
          <w:rFonts w:asciiTheme="minorHAnsi" w:hAnsiTheme="minorHAnsi"/>
          <w:sz w:val="22"/>
          <w:szCs w:val="22"/>
        </w:rPr>
      </w:pPr>
      <w:r w:rsidRPr="00D71E0E">
        <w:rPr>
          <w:rFonts w:asciiTheme="minorHAnsi" w:hAnsiTheme="minorHAnsi"/>
          <w:b/>
          <w:bCs/>
          <w:sz w:val="22"/>
          <w:szCs w:val="22"/>
          <w:lang w:val="en-GB"/>
        </w:rPr>
        <w:t xml:space="preserve">Voluntary Participation </w:t>
      </w:r>
    </w:p>
    <w:p w:rsidR="000B6574" w:rsidRDefault="000B6574" w:rsidP="000B6574">
      <w:pPr>
        <w:ind w:left="-426"/>
        <w:jc w:val="both"/>
        <w:rPr>
          <w:sz w:val="22"/>
          <w:szCs w:val="22"/>
        </w:rPr>
      </w:pPr>
      <w:r w:rsidRPr="00D71E0E">
        <w:rPr>
          <w:sz w:val="22"/>
          <w:szCs w:val="22"/>
        </w:rPr>
        <w:t xml:space="preserve">Participation in the project is </w:t>
      </w:r>
      <w:r w:rsidRPr="00805E0B">
        <w:rPr>
          <w:sz w:val="22"/>
          <w:szCs w:val="22"/>
          <w:lang w:val="en-GB"/>
        </w:rPr>
        <w:t>fully voluntary</w:t>
      </w:r>
      <w:r>
        <w:rPr>
          <w:sz w:val="22"/>
          <w:szCs w:val="22"/>
        </w:rPr>
        <w:t xml:space="preserve">. </w:t>
      </w:r>
    </w:p>
    <w:p w:rsidR="000B6574" w:rsidRDefault="000B6574" w:rsidP="000B6574">
      <w:pPr>
        <w:ind w:left="-426"/>
        <w:jc w:val="both"/>
        <w:rPr>
          <w:sz w:val="22"/>
          <w:szCs w:val="22"/>
        </w:rPr>
      </w:pPr>
      <w:r>
        <w:rPr>
          <w:bCs/>
          <w:color w:val="000000"/>
          <w:sz w:val="22"/>
          <w:szCs w:val="22"/>
          <w:lang w:val="en-GB"/>
        </w:rPr>
        <w:lastRenderedPageBreak/>
        <w:t>To register your answers, you will need to click ‘submit your answers’ at the end of the survey.</w:t>
      </w:r>
      <w:r>
        <w:rPr>
          <w:sz w:val="22"/>
          <w:szCs w:val="22"/>
        </w:rPr>
        <w:t xml:space="preserve"> </w:t>
      </w:r>
      <w:r>
        <w:rPr>
          <w:sz w:val="22"/>
          <w:szCs w:val="22"/>
          <w:lang w:val="en-US"/>
        </w:rPr>
        <w:t>You can abandon</w:t>
      </w:r>
      <w:r w:rsidRPr="00805E0B">
        <w:rPr>
          <w:sz w:val="22"/>
          <w:szCs w:val="22"/>
          <w:lang w:val="en-US"/>
        </w:rPr>
        <w:t xml:space="preserve"> the survey at any stage </w:t>
      </w:r>
      <w:r>
        <w:rPr>
          <w:sz w:val="22"/>
          <w:szCs w:val="22"/>
          <w:lang w:val="en-US"/>
        </w:rPr>
        <w:t xml:space="preserve">before clicking the </w:t>
      </w:r>
      <w:r>
        <w:rPr>
          <w:bCs/>
          <w:color w:val="000000"/>
          <w:sz w:val="22"/>
          <w:szCs w:val="22"/>
          <w:lang w:val="en-GB"/>
        </w:rPr>
        <w:t>‘submit your answers’ button and your answers won’t be registered.</w:t>
      </w:r>
      <w:r>
        <w:rPr>
          <w:sz w:val="22"/>
          <w:szCs w:val="22"/>
        </w:rPr>
        <w:t xml:space="preserve"> </w:t>
      </w:r>
      <w:r>
        <w:rPr>
          <w:bCs/>
          <w:color w:val="000000"/>
          <w:sz w:val="22"/>
          <w:szCs w:val="22"/>
          <w:lang w:val="en-GB"/>
        </w:rPr>
        <w:t xml:space="preserve">After </w:t>
      </w:r>
      <w:r>
        <w:rPr>
          <w:sz w:val="22"/>
          <w:szCs w:val="22"/>
          <w:lang w:val="en-US"/>
        </w:rPr>
        <w:t xml:space="preserve">clicking the </w:t>
      </w:r>
      <w:r>
        <w:rPr>
          <w:bCs/>
          <w:color w:val="000000"/>
          <w:sz w:val="22"/>
          <w:szCs w:val="22"/>
          <w:lang w:val="en-GB"/>
        </w:rPr>
        <w:t>‘submit your answers’ button you won’t be able to withdraw your answers anymore since the service is completely anonymous.</w:t>
      </w:r>
    </w:p>
    <w:p w:rsidR="000B6574" w:rsidRDefault="000B6574" w:rsidP="000B6574">
      <w:pPr>
        <w:ind w:left="-426"/>
        <w:jc w:val="both"/>
        <w:rPr>
          <w:sz w:val="22"/>
          <w:szCs w:val="22"/>
        </w:rPr>
      </w:pPr>
    </w:p>
    <w:p w:rsidR="000B6574" w:rsidRDefault="000B6574" w:rsidP="000B6574">
      <w:pPr>
        <w:ind w:left="-426"/>
        <w:jc w:val="both"/>
        <w:rPr>
          <w:b/>
          <w:sz w:val="22"/>
          <w:szCs w:val="22"/>
          <w:lang w:val="en-GB"/>
        </w:rPr>
      </w:pPr>
      <w:r w:rsidRPr="007C4C4C">
        <w:rPr>
          <w:b/>
          <w:sz w:val="22"/>
          <w:szCs w:val="22"/>
          <w:lang w:val="en-GB"/>
        </w:rPr>
        <w:t xml:space="preserve">Duration </w:t>
      </w:r>
    </w:p>
    <w:p w:rsidR="000B6574" w:rsidRDefault="000B6574" w:rsidP="000B6574">
      <w:pPr>
        <w:ind w:left="-426"/>
        <w:jc w:val="both"/>
        <w:rPr>
          <w:bCs/>
          <w:iCs/>
          <w:sz w:val="22"/>
          <w:szCs w:val="22"/>
          <w:lang w:val="en-GB"/>
        </w:rPr>
      </w:pPr>
      <w:r w:rsidRPr="007C4C4C">
        <w:rPr>
          <w:bCs/>
          <w:iCs/>
          <w:sz w:val="22"/>
          <w:szCs w:val="22"/>
          <w:lang w:val="en-GB"/>
        </w:rPr>
        <w:t>The est</w:t>
      </w:r>
      <w:r>
        <w:rPr>
          <w:bCs/>
          <w:iCs/>
          <w:sz w:val="22"/>
          <w:szCs w:val="22"/>
          <w:lang w:val="en-GB"/>
        </w:rPr>
        <w:t>imated duration of the survey</w:t>
      </w:r>
      <w:r w:rsidRPr="007C4C4C">
        <w:rPr>
          <w:bCs/>
          <w:iCs/>
          <w:sz w:val="22"/>
          <w:szCs w:val="22"/>
          <w:lang w:val="en-GB"/>
        </w:rPr>
        <w:t xml:space="preserve"> is </w:t>
      </w:r>
      <w:r>
        <w:rPr>
          <w:bCs/>
          <w:iCs/>
          <w:sz w:val="22"/>
          <w:szCs w:val="22"/>
          <w:lang w:val="en-GB"/>
        </w:rPr>
        <w:t>between 10 and 15 minutes.</w:t>
      </w:r>
    </w:p>
    <w:p w:rsidR="000B6574" w:rsidRDefault="000B6574" w:rsidP="000B6574">
      <w:pPr>
        <w:ind w:left="-426"/>
        <w:jc w:val="both"/>
        <w:rPr>
          <w:bCs/>
          <w:iCs/>
          <w:sz w:val="22"/>
          <w:szCs w:val="22"/>
          <w:lang w:val="en-GB"/>
        </w:rPr>
      </w:pPr>
    </w:p>
    <w:p w:rsidR="000B6574" w:rsidRPr="004A2E7B" w:rsidRDefault="000B6574" w:rsidP="000B6574">
      <w:pPr>
        <w:ind w:left="-426"/>
        <w:jc w:val="both"/>
        <w:rPr>
          <w:bCs/>
          <w:iCs/>
          <w:sz w:val="22"/>
          <w:szCs w:val="22"/>
          <w:lang w:val="en-GB"/>
        </w:rPr>
      </w:pPr>
      <w:r w:rsidRPr="007C4C4C">
        <w:rPr>
          <w:b/>
          <w:bCs/>
          <w:sz w:val="22"/>
          <w:szCs w:val="22"/>
          <w:lang w:val="en-GB"/>
        </w:rPr>
        <w:t xml:space="preserve">Risks </w:t>
      </w:r>
    </w:p>
    <w:p w:rsidR="000B6574" w:rsidRDefault="000B6574" w:rsidP="000B6574">
      <w:pPr>
        <w:ind w:left="-426"/>
        <w:jc w:val="both"/>
        <w:rPr>
          <w:sz w:val="22"/>
          <w:szCs w:val="22"/>
          <w:lang w:val="en-GB"/>
        </w:rPr>
      </w:pPr>
      <w:r>
        <w:rPr>
          <w:sz w:val="22"/>
          <w:szCs w:val="22"/>
          <w:lang w:val="en-GB"/>
        </w:rPr>
        <w:t xml:space="preserve">Although the questions posed in the survey are general and do not involve disclosure of detailed information, you might uncomfortable or overwhelmed. Please remember that you can abandon the survey at any stage if you feel the need to. If you feel distressed and need support, you might want to consider </w:t>
      </w:r>
      <w:proofErr w:type="gramStart"/>
      <w:r>
        <w:rPr>
          <w:sz w:val="22"/>
          <w:szCs w:val="22"/>
          <w:lang w:val="en-GB"/>
        </w:rPr>
        <w:t>to get</w:t>
      </w:r>
      <w:proofErr w:type="gramEnd"/>
      <w:r>
        <w:rPr>
          <w:sz w:val="22"/>
          <w:szCs w:val="22"/>
          <w:lang w:val="en-GB"/>
        </w:rPr>
        <w:t xml:space="preserve"> in touch with a counselling service provider dedicated to gay/MSM/bisexual/queer men. </w:t>
      </w:r>
    </w:p>
    <w:p w:rsidR="000B6574" w:rsidRDefault="000B6574" w:rsidP="000B6574">
      <w:pPr>
        <w:ind w:left="-426"/>
        <w:jc w:val="both"/>
        <w:rPr>
          <w:sz w:val="22"/>
          <w:szCs w:val="22"/>
          <w:lang w:val="en-GB"/>
        </w:rPr>
      </w:pPr>
      <w:r>
        <w:rPr>
          <w:sz w:val="22"/>
          <w:szCs w:val="22"/>
          <w:lang w:val="en-GB"/>
        </w:rPr>
        <w:t>Here some of the main ones at the national level (England):</w:t>
      </w:r>
    </w:p>
    <w:p w:rsidR="000B6574" w:rsidRDefault="000B6574" w:rsidP="000B6574">
      <w:pPr>
        <w:ind w:left="-426"/>
        <w:jc w:val="both"/>
        <w:rPr>
          <w:sz w:val="22"/>
          <w:szCs w:val="22"/>
          <w:lang w:val="en-GB"/>
        </w:rPr>
      </w:pPr>
    </w:p>
    <w:p w:rsidR="000B6574" w:rsidRDefault="000B6574" w:rsidP="000B6574">
      <w:pPr>
        <w:ind w:left="-426"/>
        <w:jc w:val="both"/>
        <w:rPr>
          <w:sz w:val="22"/>
          <w:szCs w:val="22"/>
          <w:lang w:val="en-GB"/>
        </w:rPr>
      </w:pPr>
      <w:r>
        <w:rPr>
          <w:sz w:val="22"/>
          <w:szCs w:val="22"/>
          <w:lang w:val="en-GB"/>
        </w:rPr>
        <w:t xml:space="preserve">MindOut, tel. </w:t>
      </w:r>
      <w:r w:rsidRPr="004A2E7B">
        <w:rPr>
          <w:sz w:val="22"/>
          <w:szCs w:val="22"/>
          <w:lang w:val="en-GB"/>
        </w:rPr>
        <w:t>01273 234839</w:t>
      </w:r>
      <w:r>
        <w:rPr>
          <w:sz w:val="22"/>
          <w:szCs w:val="22"/>
          <w:lang w:val="en-GB"/>
        </w:rPr>
        <w:t xml:space="preserve">, email: </w:t>
      </w:r>
      <w:hyperlink r:id="rId6" w:history="1">
        <w:r w:rsidRPr="00F7401C">
          <w:rPr>
            <w:rStyle w:val="Collegamentoipertestuale"/>
            <w:rFonts w:asciiTheme="minorHAnsi" w:hAnsiTheme="minorHAnsi"/>
            <w:sz w:val="22"/>
            <w:szCs w:val="22"/>
            <w:lang w:val="en-GB"/>
          </w:rPr>
          <w:t>info@mindout.org.uk</w:t>
        </w:r>
      </w:hyperlink>
      <w:r>
        <w:rPr>
          <w:sz w:val="22"/>
          <w:szCs w:val="22"/>
          <w:lang w:val="en-GB"/>
        </w:rPr>
        <w:t xml:space="preserve">, website: </w:t>
      </w:r>
      <w:hyperlink r:id="rId7" w:history="1">
        <w:r w:rsidRPr="00F7401C">
          <w:rPr>
            <w:rStyle w:val="Collegamentoipertestuale"/>
            <w:rFonts w:asciiTheme="minorHAnsi" w:hAnsiTheme="minorHAnsi"/>
            <w:sz w:val="22"/>
            <w:szCs w:val="22"/>
            <w:lang w:val="en-GB"/>
          </w:rPr>
          <w:t>https://www.mindout.org.uk/</w:t>
        </w:r>
      </w:hyperlink>
    </w:p>
    <w:p w:rsidR="000B6574" w:rsidRDefault="000B6574" w:rsidP="000B6574">
      <w:pPr>
        <w:ind w:left="-426"/>
        <w:jc w:val="both"/>
        <w:rPr>
          <w:sz w:val="22"/>
          <w:szCs w:val="22"/>
          <w:lang w:val="en-GB"/>
        </w:rPr>
      </w:pPr>
    </w:p>
    <w:p w:rsidR="000B6574" w:rsidRDefault="000B6574" w:rsidP="000B6574">
      <w:pPr>
        <w:ind w:left="-426"/>
        <w:jc w:val="both"/>
        <w:rPr>
          <w:sz w:val="22"/>
          <w:szCs w:val="22"/>
          <w:lang w:val="en-GB"/>
        </w:rPr>
      </w:pPr>
      <w:r>
        <w:rPr>
          <w:sz w:val="22"/>
          <w:szCs w:val="22"/>
          <w:lang w:val="en-GB"/>
        </w:rPr>
        <w:t>London Friend, tel. 0</w:t>
      </w:r>
      <w:r w:rsidRPr="008A7100">
        <w:rPr>
          <w:sz w:val="22"/>
          <w:szCs w:val="22"/>
          <w:lang w:val="en-GB"/>
        </w:rPr>
        <w:t>20 7833 1674</w:t>
      </w:r>
      <w:r>
        <w:rPr>
          <w:sz w:val="22"/>
          <w:szCs w:val="22"/>
          <w:lang w:val="en-GB"/>
        </w:rPr>
        <w:t xml:space="preserve">, email: </w:t>
      </w:r>
      <w:hyperlink r:id="rId8" w:history="1">
        <w:r w:rsidRPr="00F7401C">
          <w:rPr>
            <w:rStyle w:val="Collegamentoipertestuale"/>
            <w:rFonts w:asciiTheme="minorHAnsi" w:hAnsiTheme="minorHAnsi"/>
            <w:sz w:val="22"/>
            <w:szCs w:val="22"/>
            <w:lang w:val="en-GB"/>
          </w:rPr>
          <w:t>office@londonfriend.org.uk</w:t>
        </w:r>
      </w:hyperlink>
      <w:r>
        <w:rPr>
          <w:sz w:val="22"/>
          <w:szCs w:val="22"/>
          <w:lang w:val="en-GB"/>
        </w:rPr>
        <w:t xml:space="preserve">, website: </w:t>
      </w:r>
      <w:hyperlink r:id="rId9" w:history="1">
        <w:r w:rsidRPr="00F7401C">
          <w:rPr>
            <w:rStyle w:val="Collegamentoipertestuale"/>
            <w:rFonts w:asciiTheme="minorHAnsi" w:hAnsiTheme="minorHAnsi"/>
            <w:sz w:val="22"/>
            <w:szCs w:val="22"/>
            <w:lang w:val="en-GB"/>
          </w:rPr>
          <w:t>http://londonfriend.org.uk/</w:t>
        </w:r>
      </w:hyperlink>
    </w:p>
    <w:p w:rsidR="000B6574" w:rsidRDefault="000B6574" w:rsidP="000B6574">
      <w:pPr>
        <w:ind w:left="-426"/>
        <w:jc w:val="both"/>
        <w:rPr>
          <w:sz w:val="22"/>
          <w:szCs w:val="22"/>
          <w:lang w:val="en-GB"/>
        </w:rPr>
      </w:pPr>
    </w:p>
    <w:p w:rsidR="000B6574" w:rsidRDefault="000B6574" w:rsidP="000B6574">
      <w:pPr>
        <w:ind w:left="-426"/>
        <w:jc w:val="both"/>
        <w:rPr>
          <w:sz w:val="22"/>
          <w:szCs w:val="22"/>
          <w:lang w:val="en-GB"/>
        </w:rPr>
      </w:pPr>
      <w:r>
        <w:rPr>
          <w:sz w:val="22"/>
          <w:szCs w:val="22"/>
          <w:lang w:val="en-GB"/>
        </w:rPr>
        <w:t xml:space="preserve">Stonewall, tel. </w:t>
      </w:r>
      <w:r w:rsidRPr="0035747B">
        <w:rPr>
          <w:sz w:val="22"/>
          <w:szCs w:val="22"/>
          <w:lang w:val="en-GB"/>
        </w:rPr>
        <w:t>08000 50 20 20</w:t>
      </w:r>
      <w:r>
        <w:rPr>
          <w:sz w:val="22"/>
          <w:szCs w:val="22"/>
          <w:lang w:val="en-GB"/>
        </w:rPr>
        <w:t xml:space="preserve">, website: </w:t>
      </w:r>
      <w:hyperlink r:id="rId10" w:history="1">
        <w:r w:rsidRPr="00F7401C">
          <w:rPr>
            <w:rStyle w:val="Collegamentoipertestuale"/>
            <w:rFonts w:asciiTheme="minorHAnsi" w:hAnsiTheme="minorHAnsi"/>
            <w:sz w:val="22"/>
            <w:szCs w:val="22"/>
            <w:lang w:val="en-GB"/>
          </w:rPr>
          <w:t>https://www.stonewall.org.uk/help-advice/contact-stonewalls-information-service</w:t>
        </w:r>
      </w:hyperlink>
    </w:p>
    <w:p w:rsidR="000B6574" w:rsidRDefault="000B6574" w:rsidP="000B6574">
      <w:pPr>
        <w:ind w:left="-426"/>
        <w:jc w:val="both"/>
        <w:rPr>
          <w:sz w:val="22"/>
          <w:szCs w:val="22"/>
          <w:lang w:val="en-GB"/>
        </w:rPr>
      </w:pPr>
    </w:p>
    <w:p w:rsidR="000B6574" w:rsidRDefault="000B6574" w:rsidP="000B6574">
      <w:pPr>
        <w:ind w:left="-426"/>
        <w:jc w:val="both"/>
        <w:rPr>
          <w:sz w:val="22"/>
          <w:szCs w:val="22"/>
          <w:lang w:val="en-GB"/>
        </w:rPr>
      </w:pPr>
      <w:r>
        <w:rPr>
          <w:sz w:val="22"/>
          <w:szCs w:val="22"/>
          <w:lang w:val="en-GB"/>
        </w:rPr>
        <w:t xml:space="preserve">Elop, tel. 020 8509 3898, email: </w:t>
      </w:r>
      <w:hyperlink r:id="rId11" w:history="1">
        <w:r w:rsidRPr="00F7401C">
          <w:rPr>
            <w:rStyle w:val="Collegamentoipertestuale"/>
            <w:rFonts w:asciiTheme="minorHAnsi" w:hAnsiTheme="minorHAnsi"/>
            <w:sz w:val="22"/>
            <w:szCs w:val="22"/>
            <w:lang w:val="en-GB"/>
          </w:rPr>
          <w:t>info@elop.org</w:t>
        </w:r>
      </w:hyperlink>
      <w:r>
        <w:rPr>
          <w:sz w:val="22"/>
          <w:szCs w:val="22"/>
          <w:lang w:val="en-GB"/>
        </w:rPr>
        <w:t xml:space="preserve">, website: </w:t>
      </w:r>
      <w:hyperlink r:id="rId12" w:history="1">
        <w:r w:rsidRPr="00F7401C">
          <w:rPr>
            <w:rStyle w:val="Collegamentoipertestuale"/>
            <w:rFonts w:asciiTheme="minorHAnsi" w:hAnsiTheme="minorHAnsi"/>
            <w:sz w:val="22"/>
            <w:szCs w:val="22"/>
            <w:lang w:val="en-GB"/>
          </w:rPr>
          <w:t>http://www.elop.org/</w:t>
        </w:r>
      </w:hyperlink>
    </w:p>
    <w:p w:rsidR="000B6574" w:rsidRDefault="000B6574" w:rsidP="000B6574">
      <w:pPr>
        <w:ind w:left="-426"/>
        <w:jc w:val="both"/>
        <w:rPr>
          <w:sz w:val="22"/>
          <w:szCs w:val="22"/>
          <w:lang w:val="en-GB"/>
        </w:rPr>
      </w:pPr>
    </w:p>
    <w:p w:rsidR="000B6574" w:rsidRDefault="000B6574" w:rsidP="000B6574">
      <w:pPr>
        <w:ind w:left="-426"/>
        <w:jc w:val="both"/>
        <w:rPr>
          <w:sz w:val="22"/>
          <w:szCs w:val="22"/>
          <w:lang w:val="en-GB"/>
        </w:rPr>
      </w:pPr>
      <w:r>
        <w:rPr>
          <w:sz w:val="22"/>
          <w:szCs w:val="22"/>
          <w:lang w:val="en-GB"/>
        </w:rPr>
        <w:t xml:space="preserve">LGBT Foundation, tel. 0345 3303030, email: </w:t>
      </w:r>
      <w:hyperlink r:id="rId13" w:history="1">
        <w:r w:rsidRPr="00F7401C">
          <w:rPr>
            <w:rStyle w:val="Collegamentoipertestuale"/>
            <w:rFonts w:asciiTheme="minorHAnsi" w:hAnsiTheme="minorHAnsi"/>
            <w:sz w:val="22"/>
            <w:szCs w:val="22"/>
            <w:lang w:val="en-GB"/>
          </w:rPr>
          <w:t>info@lgbt.foundation</w:t>
        </w:r>
      </w:hyperlink>
      <w:r>
        <w:rPr>
          <w:sz w:val="22"/>
          <w:szCs w:val="22"/>
          <w:lang w:val="en-GB"/>
        </w:rPr>
        <w:t xml:space="preserve">, website: </w:t>
      </w:r>
      <w:r w:rsidRPr="0035747B">
        <w:rPr>
          <w:sz w:val="22"/>
          <w:szCs w:val="22"/>
          <w:lang w:val="en-GB"/>
        </w:rPr>
        <w:t xml:space="preserve">https://lgbt.foundation/ </w:t>
      </w:r>
    </w:p>
    <w:p w:rsidR="000B6574" w:rsidRDefault="000B6574" w:rsidP="000B6574">
      <w:pPr>
        <w:ind w:left="-426"/>
        <w:jc w:val="both"/>
        <w:rPr>
          <w:sz w:val="22"/>
          <w:szCs w:val="22"/>
          <w:lang w:val="en-GB"/>
        </w:rPr>
      </w:pPr>
    </w:p>
    <w:p w:rsidR="000B6574" w:rsidRPr="00534E07" w:rsidRDefault="000B6574" w:rsidP="000B6574">
      <w:pPr>
        <w:ind w:left="-426"/>
        <w:jc w:val="both"/>
        <w:rPr>
          <w:sz w:val="22"/>
          <w:szCs w:val="22"/>
          <w:lang w:val="en-GB"/>
        </w:rPr>
      </w:pPr>
      <w:r w:rsidRPr="00534E07">
        <w:rPr>
          <w:b/>
          <w:bCs/>
          <w:sz w:val="22"/>
          <w:szCs w:val="22"/>
          <w:lang w:val="en-GB"/>
        </w:rPr>
        <w:t xml:space="preserve">Benefits </w:t>
      </w:r>
    </w:p>
    <w:p w:rsidR="000B6574" w:rsidRPr="00534E07" w:rsidRDefault="000B6574" w:rsidP="000B6574">
      <w:pPr>
        <w:ind w:left="-426"/>
        <w:jc w:val="both"/>
        <w:rPr>
          <w:rFonts w:eastAsia="SimSun" w:cs="Times New Roman"/>
          <w:color w:val="000000"/>
          <w:sz w:val="22"/>
          <w:szCs w:val="22"/>
          <w:lang w:val="en-GB" w:eastAsia="zh-CN"/>
        </w:rPr>
      </w:pPr>
      <w:r w:rsidRPr="00534E07">
        <w:rPr>
          <w:rFonts w:eastAsia="SimSun" w:cs="Times New Roman"/>
          <w:color w:val="000000"/>
          <w:sz w:val="22"/>
          <w:szCs w:val="22"/>
          <w:lang w:val="en-GB" w:eastAsia="zh-CN"/>
        </w:rPr>
        <w:t xml:space="preserve">By taking part to the project, you will contribute to improve academic knowledge around HIV-status and migration for gay/MSM/bisexual/queer men, thus also supporting potentially improved awareness of these issues for policy makers and health practitioners that will be informed about the research and will likely read some of the research outputs. </w:t>
      </w:r>
    </w:p>
    <w:p w:rsidR="000B6574" w:rsidRPr="00534E07" w:rsidRDefault="000B6574" w:rsidP="000B6574">
      <w:pPr>
        <w:ind w:left="-426"/>
        <w:jc w:val="both"/>
        <w:rPr>
          <w:rFonts w:eastAsia="SimSun" w:cs="Times New Roman"/>
          <w:color w:val="000000"/>
          <w:sz w:val="22"/>
          <w:szCs w:val="22"/>
          <w:lang w:val="en-GB" w:eastAsia="zh-CN"/>
        </w:rPr>
      </w:pPr>
    </w:p>
    <w:p w:rsidR="000B6574" w:rsidRPr="00534E07" w:rsidRDefault="000B6574" w:rsidP="000B6574">
      <w:pPr>
        <w:ind w:left="-426"/>
        <w:jc w:val="both"/>
        <w:rPr>
          <w:sz w:val="22"/>
          <w:szCs w:val="22"/>
          <w:lang w:val="en-GB"/>
        </w:rPr>
      </w:pPr>
      <w:r w:rsidRPr="00534E07">
        <w:rPr>
          <w:b/>
          <w:bCs/>
          <w:sz w:val="22"/>
          <w:szCs w:val="22"/>
          <w:lang w:val="en-GB"/>
        </w:rPr>
        <w:t>Reimbursement</w:t>
      </w:r>
    </w:p>
    <w:p w:rsidR="000B6574" w:rsidRDefault="000B6574" w:rsidP="000B6574">
      <w:pPr>
        <w:ind w:left="-426"/>
        <w:jc w:val="both"/>
        <w:rPr>
          <w:bCs/>
          <w:sz w:val="22"/>
          <w:szCs w:val="22"/>
          <w:lang w:val="en-GB"/>
        </w:rPr>
      </w:pPr>
      <w:r w:rsidRPr="00534E07">
        <w:rPr>
          <w:bCs/>
          <w:sz w:val="22"/>
          <w:szCs w:val="22"/>
          <w:lang w:val="en-GB"/>
        </w:rPr>
        <w:t>There is no financial incentive to participate to the research.</w:t>
      </w:r>
    </w:p>
    <w:p w:rsidR="000B6574" w:rsidRDefault="000B6574" w:rsidP="000B6574">
      <w:pPr>
        <w:ind w:left="-426"/>
        <w:jc w:val="both"/>
        <w:rPr>
          <w:bCs/>
          <w:sz w:val="22"/>
          <w:szCs w:val="22"/>
          <w:lang w:val="en-GB"/>
        </w:rPr>
      </w:pPr>
    </w:p>
    <w:p w:rsidR="000B6574" w:rsidRPr="00534E07" w:rsidRDefault="000B6574" w:rsidP="000B6574">
      <w:pPr>
        <w:ind w:left="-426"/>
        <w:jc w:val="both"/>
        <w:rPr>
          <w:b/>
          <w:bCs/>
          <w:sz w:val="22"/>
          <w:szCs w:val="22"/>
          <w:lang w:val="en-GB"/>
        </w:rPr>
      </w:pPr>
      <w:r w:rsidRPr="00534E07">
        <w:rPr>
          <w:b/>
          <w:bCs/>
          <w:sz w:val="22"/>
          <w:szCs w:val="22"/>
          <w:lang w:val="en-GB"/>
        </w:rPr>
        <w:t>Confidentiality</w:t>
      </w:r>
    </w:p>
    <w:p w:rsidR="000B6574" w:rsidRDefault="000B6574" w:rsidP="000B6574">
      <w:pPr>
        <w:ind w:left="-426"/>
        <w:jc w:val="both"/>
        <w:rPr>
          <w:bCs/>
          <w:sz w:val="22"/>
          <w:szCs w:val="22"/>
          <w:lang w:val="en-GB"/>
        </w:rPr>
      </w:pPr>
      <w:r>
        <w:rPr>
          <w:bCs/>
          <w:sz w:val="22"/>
          <w:szCs w:val="22"/>
          <w:lang w:val="en-GB"/>
        </w:rPr>
        <w:t>As already stated, participation in the survey is fully anonymous, no personal information making you recognizable will be asked (e.g. name, address, your IP won’t be collected).</w:t>
      </w:r>
    </w:p>
    <w:p w:rsidR="000B6574" w:rsidRDefault="000B6574" w:rsidP="000B6574">
      <w:pPr>
        <w:ind w:left="-426"/>
        <w:jc w:val="both"/>
        <w:rPr>
          <w:bCs/>
          <w:sz w:val="22"/>
          <w:szCs w:val="22"/>
          <w:lang w:val="en-GB"/>
        </w:rPr>
      </w:pPr>
    </w:p>
    <w:p w:rsidR="000B6574" w:rsidRDefault="000B6574" w:rsidP="000B6574">
      <w:pPr>
        <w:ind w:left="-426"/>
        <w:jc w:val="both"/>
        <w:rPr>
          <w:bCs/>
          <w:sz w:val="22"/>
          <w:szCs w:val="22"/>
          <w:lang w:val="en-GB"/>
        </w:rPr>
      </w:pPr>
      <w:r w:rsidRPr="007C4C4C">
        <w:rPr>
          <w:b/>
          <w:bCs/>
          <w:sz w:val="22"/>
          <w:szCs w:val="22"/>
          <w:lang w:val="en-GB"/>
        </w:rPr>
        <w:t>Who to Contact</w:t>
      </w:r>
    </w:p>
    <w:p w:rsidR="000B6574" w:rsidRDefault="000B6574" w:rsidP="000B6574">
      <w:pPr>
        <w:ind w:left="-426"/>
        <w:jc w:val="both"/>
        <w:rPr>
          <w:iCs/>
          <w:sz w:val="22"/>
          <w:szCs w:val="22"/>
          <w:lang w:val="en-GB"/>
        </w:rPr>
      </w:pPr>
      <w:r w:rsidRPr="007C4C4C">
        <w:rPr>
          <w:iCs/>
          <w:sz w:val="22"/>
          <w:szCs w:val="22"/>
          <w:lang w:val="en-GB"/>
        </w:rPr>
        <w:t>For any doubt or question, pleas</w:t>
      </w:r>
      <w:r>
        <w:rPr>
          <w:iCs/>
          <w:sz w:val="22"/>
          <w:szCs w:val="22"/>
          <w:lang w:val="en-GB"/>
        </w:rPr>
        <w:t>e do not hesitate to contact me</w:t>
      </w:r>
      <w:r w:rsidRPr="007C4C4C">
        <w:rPr>
          <w:iCs/>
          <w:sz w:val="22"/>
          <w:szCs w:val="22"/>
          <w:lang w:val="en-GB"/>
        </w:rPr>
        <w:t xml:space="preserve"> (</w:t>
      </w:r>
      <w:hyperlink r:id="rId14" w:history="1">
        <w:r w:rsidRPr="007C4C4C">
          <w:rPr>
            <w:rStyle w:val="Collegamentoipertestuale"/>
            <w:rFonts w:asciiTheme="minorHAnsi" w:hAnsiTheme="minorHAnsi"/>
            <w:iCs/>
            <w:sz w:val="22"/>
            <w:szCs w:val="22"/>
            <w:lang w:val="en-GB"/>
          </w:rPr>
          <w:t>cf254@leicester.ac.uk</w:t>
        </w:r>
      </w:hyperlink>
      <w:r w:rsidRPr="007C4C4C">
        <w:rPr>
          <w:iCs/>
          <w:sz w:val="22"/>
          <w:szCs w:val="22"/>
          <w:lang w:val="en-GB"/>
        </w:rPr>
        <w:t>)</w:t>
      </w:r>
      <w:r>
        <w:rPr>
          <w:iCs/>
          <w:sz w:val="22"/>
          <w:szCs w:val="22"/>
          <w:lang w:val="en-GB"/>
        </w:rPr>
        <w:t>.</w:t>
      </w:r>
      <w:r w:rsidRPr="007C4C4C">
        <w:rPr>
          <w:iCs/>
          <w:sz w:val="22"/>
          <w:szCs w:val="22"/>
          <w:lang w:val="en-GB"/>
        </w:rPr>
        <w:t xml:space="preserve"> </w:t>
      </w:r>
    </w:p>
    <w:p w:rsidR="000B6574" w:rsidRDefault="000B6574" w:rsidP="000B6574">
      <w:pPr>
        <w:ind w:left="-426"/>
        <w:jc w:val="both"/>
        <w:rPr>
          <w:rStyle w:val="Collegamentoipertestuale"/>
          <w:rFonts w:asciiTheme="minorHAnsi" w:hAnsiTheme="minorHAnsi"/>
          <w:sz w:val="22"/>
          <w:szCs w:val="22"/>
        </w:rPr>
      </w:pPr>
      <w:proofErr w:type="gramStart"/>
      <w:r w:rsidRPr="007C4C4C">
        <w:rPr>
          <w:sz w:val="22"/>
          <w:szCs w:val="22"/>
        </w:rPr>
        <w:t xml:space="preserve">The ethical procedures followed are in line with </w:t>
      </w:r>
      <w:r w:rsidRPr="007C4C4C">
        <w:rPr>
          <w:sz w:val="22"/>
          <w:szCs w:val="22"/>
          <w:lang w:val="en-GB"/>
        </w:rPr>
        <w:t>new EU General Data Protection Regulation No</w:t>
      </w:r>
      <w:proofErr w:type="gramEnd"/>
      <w:r w:rsidRPr="007C4C4C">
        <w:rPr>
          <w:sz w:val="22"/>
          <w:szCs w:val="22"/>
          <w:lang w:val="en-GB"/>
        </w:rPr>
        <w:t xml:space="preserve">. </w:t>
      </w:r>
      <w:proofErr w:type="gramStart"/>
      <w:r w:rsidRPr="007C4C4C">
        <w:rPr>
          <w:sz w:val="22"/>
          <w:szCs w:val="22"/>
          <w:lang w:val="en-GB"/>
        </w:rPr>
        <w:t>2016/679, the Code of Practice of the University of Leicester and the Data Protection Act 2018 of the British State.</w:t>
      </w:r>
      <w:proofErr w:type="gramEnd"/>
      <w:r w:rsidRPr="007C4C4C">
        <w:rPr>
          <w:sz w:val="22"/>
          <w:szCs w:val="22"/>
          <w:lang w:val="en-GB"/>
        </w:rPr>
        <w:t xml:space="preserve"> For detailed information please visit the following websites: </w:t>
      </w:r>
      <w:hyperlink r:id="rId15" w:history="1">
        <w:r w:rsidRPr="007C4C4C">
          <w:rPr>
            <w:rStyle w:val="Collegamentoipertestuale"/>
            <w:rFonts w:asciiTheme="minorHAnsi" w:hAnsiTheme="minorHAnsi"/>
            <w:sz w:val="22"/>
            <w:szCs w:val="22"/>
          </w:rPr>
          <w:t>https://www2.le.ac.uk/offices/researchsupport/integrity/code-of-conduct</w:t>
        </w:r>
      </w:hyperlink>
    </w:p>
    <w:p w:rsidR="000B6574" w:rsidRDefault="000B6574" w:rsidP="000B6574">
      <w:pPr>
        <w:ind w:left="-426"/>
        <w:jc w:val="both"/>
        <w:rPr>
          <w:rStyle w:val="Collegamentoipertestuale"/>
          <w:rFonts w:asciiTheme="minorHAnsi" w:hAnsiTheme="minorHAnsi"/>
          <w:sz w:val="22"/>
          <w:szCs w:val="22"/>
        </w:rPr>
      </w:pPr>
      <w:hyperlink r:id="rId16" w:history="1">
        <w:r w:rsidRPr="007C4C4C">
          <w:rPr>
            <w:rStyle w:val="Collegamentoipertestuale"/>
            <w:rFonts w:asciiTheme="minorHAnsi" w:hAnsiTheme="minorHAnsi"/>
            <w:sz w:val="22"/>
            <w:szCs w:val="22"/>
          </w:rPr>
          <w:t>https://www2.le.ac.uk/offices/ias/resources/policies/gdpr/Guidance%20Note%2012%20GDPR%20and%20Research%20Data%20Quick%20Guide.pdf</w:t>
        </w:r>
      </w:hyperlink>
    </w:p>
    <w:p w:rsidR="000B6574" w:rsidRDefault="000B6574" w:rsidP="000B6574">
      <w:pPr>
        <w:ind w:left="-426"/>
        <w:jc w:val="both"/>
        <w:rPr>
          <w:rStyle w:val="Collegamentoipertestuale"/>
          <w:rFonts w:asciiTheme="minorHAnsi" w:hAnsiTheme="minorHAnsi"/>
          <w:sz w:val="22"/>
          <w:szCs w:val="22"/>
        </w:rPr>
      </w:pPr>
      <w:hyperlink r:id="rId17" w:history="1">
        <w:r w:rsidRPr="007C4C4C">
          <w:rPr>
            <w:rStyle w:val="Collegamentoipertestuale"/>
            <w:rFonts w:asciiTheme="minorHAnsi" w:hAnsiTheme="minorHAnsi"/>
            <w:sz w:val="22"/>
            <w:szCs w:val="22"/>
          </w:rPr>
          <w:t>http://www.legislation.gov.uk/ukpga/2018/12/contents/enacted</w:t>
        </w:r>
      </w:hyperlink>
    </w:p>
    <w:p w:rsidR="000B6574" w:rsidRDefault="000B6574" w:rsidP="000B6574">
      <w:pPr>
        <w:ind w:left="-426"/>
        <w:jc w:val="both"/>
        <w:rPr>
          <w:rFonts w:eastAsia="SimSun" w:cs="Times New Roman"/>
          <w:color w:val="000000"/>
          <w:sz w:val="22"/>
          <w:szCs w:val="22"/>
          <w:lang w:val="en-US" w:eastAsia="zh-CN"/>
        </w:rPr>
      </w:pPr>
      <w:hyperlink r:id="rId18" w:history="1">
        <w:r w:rsidRPr="00F7401C">
          <w:rPr>
            <w:rStyle w:val="Collegamentoipertestuale"/>
            <w:rFonts w:asciiTheme="minorHAnsi" w:hAnsiTheme="minorHAnsi"/>
            <w:sz w:val="22"/>
            <w:szCs w:val="22"/>
          </w:rPr>
          <w:t>https://eur-lex.europa.eu/legal-content/EN/TXT/?uri=uriserv:OJ.L_.2016.119.01.0001.01.ENG</w:t>
        </w:r>
      </w:hyperlink>
    </w:p>
    <w:p w:rsidR="000B6574" w:rsidRDefault="000B6574" w:rsidP="000B6574">
      <w:pPr>
        <w:ind w:left="-426"/>
        <w:jc w:val="both"/>
        <w:rPr>
          <w:sz w:val="22"/>
          <w:szCs w:val="22"/>
        </w:rPr>
      </w:pPr>
    </w:p>
    <w:p w:rsidR="000B6574" w:rsidRPr="00C24AAF" w:rsidRDefault="000B6574" w:rsidP="000B6574">
      <w:pPr>
        <w:ind w:left="-426"/>
        <w:jc w:val="both"/>
        <w:rPr>
          <w:bCs/>
          <w:sz w:val="22"/>
          <w:szCs w:val="22"/>
          <w:lang w:val="en-GB"/>
        </w:rPr>
      </w:pPr>
      <w:r w:rsidRPr="007C4C4C">
        <w:rPr>
          <w:sz w:val="22"/>
          <w:szCs w:val="22"/>
        </w:rPr>
        <w:t>If you have any additional question or doubt concerning these ethical guidelines, please contact the Research Support Services Contact at the University of Leicester via email (</w:t>
      </w:r>
      <w:hyperlink r:id="rId19" w:history="1">
        <w:r w:rsidRPr="007C4C4C">
          <w:rPr>
            <w:rStyle w:val="Collegamentoipertestuale"/>
            <w:rFonts w:asciiTheme="minorHAnsi" w:hAnsiTheme="minorHAnsi"/>
            <w:sz w:val="22"/>
            <w:szCs w:val="22"/>
          </w:rPr>
          <w:t>RED@le.ac.uk</w:t>
        </w:r>
      </w:hyperlink>
      <w:r w:rsidRPr="007C4C4C">
        <w:rPr>
          <w:sz w:val="22"/>
          <w:szCs w:val="22"/>
        </w:rPr>
        <w:t xml:space="preserve">) or via phone (00441162297763). </w:t>
      </w:r>
    </w:p>
    <w:p w:rsidR="009544B1" w:rsidRDefault="009544B1">
      <w:bookmarkStart w:id="0" w:name="_GoBack"/>
      <w:bookmarkEnd w:id="0"/>
    </w:p>
    <w:sectPr w:rsidR="009544B1" w:rsidSect="00C7062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74"/>
    <w:rsid w:val="000B6574"/>
    <w:rsid w:val="009544B1"/>
    <w:rsid w:val="00C706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61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657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6574"/>
    <w:pPr>
      <w:widowControl w:val="0"/>
      <w:autoSpaceDE w:val="0"/>
      <w:autoSpaceDN w:val="0"/>
      <w:adjustRightInd w:val="0"/>
    </w:pPr>
    <w:rPr>
      <w:rFonts w:ascii="Times New Roman" w:eastAsia="SimSun" w:hAnsi="Times New Roman" w:cs="Times New Roman"/>
      <w:color w:val="000000"/>
      <w:lang w:val="en-US" w:eastAsia="zh-CN"/>
    </w:rPr>
  </w:style>
  <w:style w:type="character" w:styleId="Collegamentoipertestuale">
    <w:name w:val="Hyperlink"/>
    <w:rsid w:val="000B6574"/>
    <w:rPr>
      <w:rFonts w:ascii="Arial Narrow" w:hAnsi="Arial Narrow"/>
      <w:color w:val="000000"/>
      <w:sz w:val="18"/>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657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6574"/>
    <w:pPr>
      <w:widowControl w:val="0"/>
      <w:autoSpaceDE w:val="0"/>
      <w:autoSpaceDN w:val="0"/>
      <w:adjustRightInd w:val="0"/>
    </w:pPr>
    <w:rPr>
      <w:rFonts w:ascii="Times New Roman" w:eastAsia="SimSun" w:hAnsi="Times New Roman" w:cs="Times New Roman"/>
      <w:color w:val="000000"/>
      <w:lang w:val="en-US" w:eastAsia="zh-CN"/>
    </w:rPr>
  </w:style>
  <w:style w:type="character" w:styleId="Collegamentoipertestuale">
    <w:name w:val="Hyperlink"/>
    <w:rsid w:val="000B6574"/>
    <w:rPr>
      <w:rFonts w:ascii="Arial Narrow" w:hAnsi="Arial Narrow"/>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ondonfriend.org.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tonewall.org.uk/help-advice/contact-stonewalls-information-service" TargetMode="External"/><Relationship Id="rId11" Type="http://schemas.openxmlformats.org/officeDocument/2006/relationships/hyperlink" Target="mailto:info@elop.org" TargetMode="External"/><Relationship Id="rId12" Type="http://schemas.openxmlformats.org/officeDocument/2006/relationships/hyperlink" Target="http://www.elop.org/" TargetMode="External"/><Relationship Id="rId13" Type="http://schemas.openxmlformats.org/officeDocument/2006/relationships/hyperlink" Target="mailto:info@lgbt.foundation" TargetMode="External"/><Relationship Id="rId14" Type="http://schemas.openxmlformats.org/officeDocument/2006/relationships/hyperlink" Target="mailto:cf254@leicester.ac.uk" TargetMode="External"/><Relationship Id="rId15" Type="http://schemas.openxmlformats.org/officeDocument/2006/relationships/hyperlink" Target="https://www2.le.ac.uk/offices/researchsupport/integrity/code-of-conduct" TargetMode="External"/><Relationship Id="rId16" Type="http://schemas.openxmlformats.org/officeDocument/2006/relationships/hyperlink" Target="https://www2.le.ac.uk/offices/ias/resources/policies/gdpr/Guidance%20Note%2012%20GDPR%20and%20Research%20Data%20Quick%20Guide.pdf" TargetMode="External"/><Relationship Id="rId17" Type="http://schemas.openxmlformats.org/officeDocument/2006/relationships/hyperlink" Target="http://www.legislation.gov.uk/ukpga/2018/12/contents/enacted" TargetMode="External"/><Relationship Id="rId18" Type="http://schemas.openxmlformats.org/officeDocument/2006/relationships/hyperlink" Target="https://eur-lex.europa.eu/legal-content/EN/TXT/?uri=uriserv:OJ.L_.2016.119.01.0001.01.ENG" TargetMode="External"/><Relationship Id="rId19" Type="http://schemas.openxmlformats.org/officeDocument/2006/relationships/hyperlink" Target="mailto:RED@le.ac.u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c.europa.eu/research/mariecurieactions/" TargetMode="External"/><Relationship Id="rId6" Type="http://schemas.openxmlformats.org/officeDocument/2006/relationships/hyperlink" Target="mailto:info@mindout.org.uk" TargetMode="External"/><Relationship Id="rId7" Type="http://schemas.openxmlformats.org/officeDocument/2006/relationships/hyperlink" Target="https://www.mindout.org.uk/" TargetMode="External"/><Relationship Id="rId8" Type="http://schemas.openxmlformats.org/officeDocument/2006/relationships/hyperlink" Target="mailto:office@londonfriend.org.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6256</Characters>
  <Application>Microsoft Macintosh Word</Application>
  <DocSecurity>0</DocSecurity>
  <Lines>52</Lines>
  <Paragraphs>14</Paragraphs>
  <ScaleCrop>false</ScaleCrop>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Cesare</cp:lastModifiedBy>
  <cp:revision>1</cp:revision>
  <dcterms:created xsi:type="dcterms:W3CDTF">2018-09-06T16:13:00Z</dcterms:created>
  <dcterms:modified xsi:type="dcterms:W3CDTF">2018-09-06T16:13:00Z</dcterms:modified>
</cp:coreProperties>
</file>